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LABORATORY ROOM s.r.o.</w:t>
      </w: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ORDINACE SEMČICE</w:t>
      </w: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DOVOLENÁ 2022</w:t>
      </w: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27. - 30.12.2022 ( 4 dny )</w:t>
      </w: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Zástup:</w:t>
      </w:r>
      <w:r>
        <w:rPr>
          <w:b/>
          <w:bCs/>
          <w:sz w:val="40"/>
          <w:szCs w:val="40"/>
        </w:rPr>
        <w:t xml:space="preserve"> MUDr. Radmila </w:t>
      </w:r>
      <w:bookmarkStart w:id="0" w:name="_GoBack"/>
      <w:bookmarkEnd w:id="0"/>
      <w:r>
        <w:rPr>
          <w:b/>
          <w:bCs/>
          <w:sz w:val="40"/>
          <w:szCs w:val="40"/>
        </w:rPr>
        <w:t>Hrušková ve svých ordinacích:.</w:t>
      </w: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Dobrovice: 326 398 254</w:t>
      </w: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Březno: 326 399 227</w:t>
      </w: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</w:p>
    <w:p w:rsidR="00331687" w:rsidRDefault="00331687" w:rsidP="00331687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Případně pohotovost nebo urgentní příjem Oblastní nemocnice Mladá Boleslav: tel.: 326 742</w:t>
      </w:r>
      <w:r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111</w:t>
      </w:r>
    </w:p>
    <w:p w:rsidR="00F9237C" w:rsidRDefault="00F9237C"/>
    <w:sectPr w:rsidR="00F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87"/>
    <w:rsid w:val="00331687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880E-0D49-45E5-A2C5-CBCC2772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168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2022-10-14T09:53:00Z</dcterms:created>
  <dcterms:modified xsi:type="dcterms:W3CDTF">2022-10-14T09:54:00Z</dcterms:modified>
</cp:coreProperties>
</file>